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гонка-героев---2022"/>
    <w:p>
      <w:pPr>
        <w:pStyle w:val="Heading3"/>
      </w:pPr>
      <w:r>
        <w:t xml:space="preserve">Гонка героев - 2022!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t xml:space="preserve">Не секрет, что работники Спецпредприятия при Правительстве Москвы предпочитают активный отдых, принимают участие в спортивных турнирах, сплавах и походах. Участие в «Гонке героев» стало для специалистов доброй традицией, ведь в 2022 году команда соревнуется уже в 3 раз.</w:t>
      </w:r>
    </w:p>
    <w:p>
      <w:pPr>
        <w:pStyle w:val="BodyText"/>
      </w:pPr>
      <w:r>
        <w:drawing>
          <wp:inline>
            <wp:extent cx="5334000" cy="42757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_local/FullSizeRender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757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«Гонка героев» — это экстремальный забег с препятствиями по пересеченной местности, который проводится в России на протяжении многих лет. В этом году мероприятие проходило в юбилейный, десятый раз.</w:t>
      </w:r>
    </w:p>
    <w:p>
      <w:pPr>
        <w:pStyle w:val="BodyText"/>
      </w:pPr>
      <w:r>
        <w:t xml:space="preserve">В этом году состязания проходили на полигоне «Алабино». Организаторами были подготовлены такие этапы, как «рукоходы», скалодромы, «тропа разведчика», трамплины, «тарзанки» и множество других испытаний. Сборная команда Спецпредприятия прошла все этапы и показывала достойные результаты. Это стало возможным благодаря опытным участникам, которые заранее определили тактику сборной, а также поделились личными секретами успешного прохождения дистанций.</w:t>
      </w:r>
    </w:p>
    <w:p>
      <w:pPr>
        <w:pStyle w:val="BodyText"/>
      </w:pPr>
      <w:r>
        <w:t xml:space="preserve">О том с какими трудностями пришлось справиться на мероприятии рассказал самый опытный член команды Спецпредприятия Альберт Гузоев: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425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 «Гонке Героев» я участвую уже 3 раз. Мне очень нравится такой формат мероприятий, так как желание показать наилучший результат объединяют коллектив как никогда. Конечно, с каждым годом препятствия становятся сложнее, поэтому некоторым ребятам было тяжело проходить испытания в силу недостаточной физической подготовки, но мы, как опытные участники, старались всем помогать».</w:t>
      </w:r>
    </w:p>
    <w:p>
      <w:pPr>
        <w:pStyle w:val="BodyText"/>
      </w:pPr>
      <w:r>
        <w:t xml:space="preserve">Егор Девятилов участвовал в «Гонке героев» в первый раз.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224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«Я впервые принял участие в таком мероприятии и безусловно не пожалел! Сначала у меня было много сомнений, переживал, что подведу команду, не знал, хватит ли сил пройти все испытания, но командный дух заставлял каждый раз идти только вперед, невзирая на какие-либо трудности», — рассказал Егор.</w:t>
      </w:r>
    </w:p>
    <w:p>
      <w:pPr>
        <w:pStyle w:val="BodyText"/>
      </w:pPr>
      <w:r>
        <w:t xml:space="preserve">Каждый участник смог доказать, прежде всего себе, что он может преодолевать как физические, так и моральные трудности, стать незаменимым звеном в команде, а самое главное получил удовольствие от процесса. Работники Спецпредприятия единогласно пришли к выводу, что и дальше будут участвовать в состязаниях и уже с нетерпением ждут следующей битвы!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224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http://sppm.mos.ru/presscenter/news/detail/11011730.html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011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011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2024-07-11T03:56:38Z</dcterms:created>
  <dcterms:modified xsi:type="dcterms:W3CDTF">2024-07-11T03:56:38Z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