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день-без-турникетов-2023-объединяет"/>
    <w:p>
      <w:pPr>
        <w:pStyle w:val="Heading3"/>
      </w:pPr>
      <w:r>
        <w:t xml:space="preserve">"День без турникетов 2023" объединяет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Посещать бесплатные экскурсии всей семьёй становится уже доброй традицией жителей столицы. "День без турникетов 2023" – действительно отличный вариант для семейного отдыха – объединяет и развивает, отвлекает и сближает.</w:t>
      </w:r>
    </w:p>
    <w:p>
      <w:pPr>
        <w:pStyle w:val="BodyText"/>
      </w:pPr>
      <w:r>
        <w:t xml:space="preserve">Несмотря на то, что акция уже вполне закрепилась, она продолжает развиваться, привлекая новые компании. Количество предприятий-участников и посетителей акции растет с каждым месяцем.</w:t>
      </w:r>
    </w:p>
    <w:p>
      <w:pPr>
        <w:pStyle w:val="BodyText"/>
      </w:pPr>
      <w:r>
        <w:t xml:space="preserve">Цель "Дня без турникетов в Москве" – познакомить потребителей с особенностями российского производства, историей создания московских заводов, узнать обо всех производственных новшествах и предоставить бесплатный вход по предварительной регистрации в более чем 600 предприятий Москвы и Московской области.</w:t>
      </w:r>
    </w:p>
    <w:p>
      <w:pPr>
        <w:pStyle w:val="BodyText"/>
      </w:pPr>
      <w:r>
        <w:t xml:space="preserve">Видеоэкскурсии проекта можно найти на официальном сайте акции: Посещать бесплатные экскурсии всей семьёй становится уже доброй традицией жителей столицы. "День без турникетов 2023" – действительно отличный вариант для семейного отдыха – объединяет и развивает, отвлекает и сближает.</w:t>
      </w:r>
    </w:p>
    <w:p>
      <w:pPr>
        <w:pStyle w:val="BodyText"/>
      </w:pPr>
      <w:r>
        <w:t xml:space="preserve">Несмотря на то, что акция уже вполне закрепилась, она продолжает развиваться, привлекая новые компании. Количество предприятий-участников и посетителей акции растет с каждым месяцем.</w:t>
      </w:r>
    </w:p>
    <w:p>
      <w:pPr>
        <w:pStyle w:val="BodyText"/>
      </w:pPr>
      <w:r>
        <w:t xml:space="preserve">Цель "Дня без турникетов в Москве" – познакомить потребителей с особенностями российского производства, историей создания московских заводов, узнать обо всех производственных новшествах и предоставить бесплатный вход по предварительной регистрации в более чем 600 предприятий Москвы и Московской области.</w:t>
      </w:r>
    </w:p>
    <w:p>
      <w:pPr>
        <w:pStyle w:val="BodyText"/>
      </w:pPr>
      <w:r>
        <w:t xml:space="preserve">Видеоэкскурсии проекта можно найти на официальном сайте акции: </w:t>
      </w:r>
      <w:hyperlink r:id="rId20">
        <w:r>
          <w:rPr>
            <w:rStyle w:val="Hyperlink"/>
          </w:rPr>
          <w:t xml:space="preserve">https://www.turniketov.net/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http://sppm.mos.ru/presscenter/news/detail/11567180.html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1567180.html" TargetMode="External" /><Relationship Type="http://schemas.openxmlformats.org/officeDocument/2006/relationships/hyperlink" Id="rId20" Target="https://www.turniketov.ne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1567180.html" TargetMode="External" /><Relationship Type="http://schemas.openxmlformats.org/officeDocument/2006/relationships/hyperlink" Id="rId20" Target="https://www.turniketov.ne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2024-03-01T12:26:22Z</dcterms:created>
  <dcterms:modified xsi:type="dcterms:W3CDTF">2024-03-01T12:26:22Z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