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5.jpg" ContentType="image/jpeg"/>
  <Override PartName="/word/media/rId32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итоги-спортивной-весны"/>
    <w:p>
      <w:pPr>
        <w:pStyle w:val="Heading3"/>
      </w:pPr>
      <w:r>
        <w:t xml:space="preserve">Итоги спортивной весны!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 Среди работников Спецпредприятия Москвы прошли массовые соревнования по боулингу. Никто не остался равнодушным к состязаниям, в турнире приняли участие более 150 сотрудников.</w:t>
      </w:r>
    </w:p>
    <w:p>
      <w:pPr>
        <w:pStyle w:val="BodyText"/>
      </w:pPr>
      <w:r>
        <w:br/>
      </w:r>
      <w:r>
        <w:t xml:space="preserve"> Цели турнира — повышение спортивного мастерства специалистов и поддержание в коллективе командного духа. Боулинг требует от игроков выносливости, силы и ловкости, а также развивает координацию движений и стратегическое мышление. Успех в игре зависит от многих факторов: техники броска, правильного выбора шара, скорости и угла броска.</w:t>
      </w:r>
    </w:p>
    <w:p>
      <w:pPr>
        <w:pStyle w:val="BodyText"/>
      </w:pPr>
      <w:r>
        <w:br/>
      </w:r>
      <w:r>
        <w:t xml:space="preserve"> Сотрудники предприятия не испугались сложностей и сразились в этой непростой дисциплине, балы на табло менялись, а интрига накалялась.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Первое место</w:t>
      </w:r>
      <w:r>
        <w:t xml:space="preserve"> </w:t>
      </w:r>
      <w:r>
        <w:t xml:space="preserve">с большим отрывом занял начальник Производственно-технического отдела Гаврилов Сергей Григорьевич,</w:t>
      </w:r>
    </w:p>
    <w:p>
      <w:pPr>
        <w:pStyle w:val="BodyText"/>
      </w:pPr>
      <w:r>
        <w:t xml:space="preserve"> </w:t>
      </w:r>
      <w:r>
        <w:br/>
      </w:r>
      <w:r>
        <w:rPr>
          <w:bCs/>
          <w:b/>
        </w:rPr>
        <w:t xml:space="preserve"> Второе</w:t>
      </w:r>
      <w:r>
        <w:t xml:space="preserve"> </w:t>
      </w:r>
      <w:r>
        <w:t xml:space="preserve">- с равным количеством баллов разделили: слесарь ремонтник 6 разряда Ромчанков Сергей Владимирович и специалист первой категории Отдела аналитики Лытаева Ксения Константиновна.</w:t>
      </w:r>
    </w:p>
    <w:p>
      <w:pPr>
        <w:pStyle w:val="BodyText"/>
      </w:pPr>
      <w:r>
        <w:t xml:space="preserve"> </w:t>
      </w:r>
      <w:r>
        <w:br/>
      </w:r>
      <w:r>
        <w:rPr>
          <w:bCs/>
          <w:b/>
        </w:rPr>
        <w:t xml:space="preserve"> Почетная бронза</w:t>
      </w:r>
      <w:r>
        <w:t xml:space="preserve"> </w:t>
      </w:r>
      <w:r>
        <w:t xml:space="preserve">досталась мастеру первого участка Макарову Павлу Сергеевичу.</w:t>
      </w:r>
    </w:p>
    <w:p>
      <w:pPr>
        <w:pStyle w:val="BodyText"/>
      </w:pPr>
      <w:r>
        <w:t xml:space="preserve"> </w:t>
      </w:r>
      <w:r>
        <w:br/>
      </w:r>
      <w:r>
        <w:t xml:space="preserve"> Поздравляем победителей и желаем дальнейших успехов!</w:t>
      </w:r>
      <w:r>
        <w:br/>
      </w:r>
      <w:r>
        <w:t xml:space="preserve">Не секрет, что сотрудники Спецпредприятия Москвы постоянно принимают участие в различных спортивных мероприятиях и предпочитают активный отдых, ведь спорт - это здоровый образ жизни!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99/sn9l0xt9w8z5cbik16zgk1ml5h6m15bu/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628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88/gjis3ng9c1pihnsp6feqr3q2d5mi1qrf/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2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12/6661twta34yp1wp4v6nkzzgn8z71utu4/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0243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d7/55gj3ay9oamwr4yldnqt6489tk7gz57a/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2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8d/f90qjouqad8g45olf68k69fri0ox1xdo/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c1/d8k8fwl7stqnifbnlma9mtswtd2lxfon/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http://sppm.mos.ru/presscenter/news/detail/11708336.html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1708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1708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2024-05-22T13:11:12Z</dcterms:created>
  <dcterms:modified xsi:type="dcterms:W3CDTF">2024-05-22T13:11:12Z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