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емирный-день-почты"/>
    <w:p>
      <w:pPr>
        <w:pStyle w:val="Heading3"/>
      </w:pPr>
      <w:r>
        <w:t xml:space="preserve">Всемирный день почты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     В эпоху стремительного развития технологий электронная почта и мессенджеры становятся основными средствами коммуникации, но бумажная корреспонденция остается важной частью функционирования государственных структур. Бумажные носители позволяют сохранять целостность официальной документации, придают документам особый статус и служат надежным способом передачи важной информации. У Спецпредприятия Москвы есть сотрудник, который занимается почтовыми отправлениями. Во Всемирный день почты мы взяли интервью у курьера Общего отдела Антонины Поповой.</w:t>
      </w:r>
    </w:p>
    <w:p>
      <w:pPr>
        <w:pStyle w:val="BodyText"/>
      </w:pPr>
      <w:r>
        <w:rPr>
          <w:bCs/>
          <w:b/>
        </w:rPr>
        <w:t xml:space="preserve">Как давно Вы работаете с почтовыми отправлениями?</w:t>
      </w:r>
    </w:p>
    <w:p>
      <w:pPr>
        <w:pStyle w:val="BodyText"/>
      </w:pPr>
      <w:r>
        <w:t xml:space="preserve">     «Я работаю не так давно, поэтому к своей работе подхожу максимально ответственно и внимательно. У меня пока не выработалась та самая "мышечная память", поэтому каждый раз я стараюсь максимально сосредотачиваться на процессе».</w:t>
      </w:r>
    </w:p>
    <w:p>
      <w:pPr>
        <w:pStyle w:val="BodyText"/>
      </w:pPr>
      <w:r>
        <w:rPr>
          <w:bCs/>
          <w:b/>
        </w:rPr>
        <w:t xml:space="preserve">Какие задачи включает Ваша работа?</w:t>
      </w:r>
    </w:p>
    <w:p>
      <w:pPr>
        <w:pStyle w:val="BodyText"/>
      </w:pPr>
      <w:r>
        <w:t xml:space="preserve">   «Основная задача — чтобы письма вовремя попадали на почту и доходили до своего адресата. На первый взгляд это кажется простым, но, когда объем корреспонденции велик, важно соблюдать порядок и внимательно следить за каждым этапом».</w:t>
      </w:r>
    </w:p>
    <w:p>
      <w:pPr>
        <w:pStyle w:val="BodyText"/>
      </w:pPr>
      <w:r>
        <w:rPr>
          <w:bCs/>
          <w:b/>
        </w:rPr>
        <w:t xml:space="preserve">Что Вам больше всего нравится в работе?</w:t>
      </w:r>
    </w:p>
    <w:p>
      <w:pPr>
        <w:pStyle w:val="BodyText"/>
      </w:pPr>
      <w:r>
        <w:t xml:space="preserve">  «Мне нравится умиротворяющее течение работы с корреспонденцией. Это медитативный процесс: сортируешь, проверяешь, складываешь, и время пролетает незаметно, а материалы из разрозненных документов превращаются в структурированные стопки готовых писем».</w:t>
      </w:r>
    </w:p>
    <w:p>
      <w:pPr>
        <w:pStyle w:val="BodyText"/>
      </w:pPr>
      <w:r>
        <w:rPr>
          <w:bCs/>
          <w:b/>
        </w:rPr>
        <w:t xml:space="preserve">С какими объемами корреспонденции Вы сталкиваетесь и как справляетесь с таким количеством?</w:t>
      </w:r>
    </w:p>
    <w:p>
      <w:pPr>
        <w:pStyle w:val="BodyText"/>
      </w:pPr>
      <w:r>
        <w:t xml:space="preserve">   «Писем бывает очень много, иногда приходится ежедневно относить новую партию на почту. Справляться с таким объемом можно только при хорошем порядке — как на рабочем месте, так и в голове. Важно не откладывать дела на потом, а сразу отправлять письма, как только они готовы. Такой подход позволяет избегать накопления и сохранять ритм работы».</w:t>
      </w:r>
    </w:p>
    <w:p>
      <w:pPr>
        <w:pStyle w:val="BodyText"/>
      </w:pPr>
      <w:r>
        <w:t xml:space="preserve">  Несмотря на вызовы времени и цифровую трансформацию, бумажная корреспонденция остается важным и востребованным элементом в работе многих учреждений. Специалисты этой сферы продолжают обеспечивать качественную работу, благодаря которой важная информация доходит до своего адресата в целости и сохранности.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55/nox3f05eo92wliil35xo0furb24mbtw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57/5saws3yhy3cwbwxioo0dou8ts0b3thc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http://sppm.mos.ru/presscenter/news/detail/12605003.html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605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605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2024-11-24T20:12:08Z</dcterms:created>
  <dcterms:modified xsi:type="dcterms:W3CDTF">2024-11-24T20:12:08Z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